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676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39"/>
        <w:gridCol w:w="3359"/>
      </w:tblGrid>
      <w:tr w:rsidR="00DE273F" w:rsidRPr="000D6D2F" w:rsidTr="00DE273F">
        <w:trPr>
          <w:trHeight w:val="978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DE273F" w:rsidRPr="003420D0" w:rsidRDefault="00DE273F" w:rsidP="00F25D7F">
            <w:pPr>
              <w:autoSpaceDE w:val="0"/>
              <w:autoSpaceDN w:val="0"/>
              <w:adjustRightInd w:val="0"/>
              <w:snapToGrid w:val="0"/>
              <w:ind w:firstLineChars="63" w:firstLine="14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20</w:t>
            </w:r>
            <w:r w:rsidR="00B0568E">
              <w:rPr>
                <w:rFonts w:ascii="ＭＳ ゴシック" w:eastAsia="ＭＳ ゴシック" w:hAnsi="ＭＳ ゴシック" w:hint="eastAsia"/>
                <w:kern w:val="0"/>
                <w:sz w:val="24"/>
              </w:rPr>
              <w:t>20</w:t>
            </w:r>
            <w:r w:rsidRPr="003420D0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</w:t>
            </w:r>
            <w:r w:rsidR="00B0568E">
              <w:rPr>
                <w:rFonts w:ascii="ＭＳ ゴシック" w:eastAsia="ＭＳ ゴシック" w:hAnsi="ＭＳ ゴシック" w:hint="eastAsia"/>
                <w:kern w:val="0"/>
                <w:sz w:val="24"/>
              </w:rPr>
              <w:t>2</w:t>
            </w:r>
            <w:r w:rsidRPr="003420D0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="00B0568E">
              <w:rPr>
                <w:rFonts w:ascii="ＭＳ ゴシック" w:eastAsia="ＭＳ ゴシック" w:hAnsi="ＭＳ ゴシック" w:hint="eastAsia"/>
                <w:kern w:val="0"/>
                <w:sz w:val="24"/>
              </w:rPr>
              <w:t>10</w:t>
            </w:r>
            <w:r w:rsidRPr="003420D0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</w:t>
            </w:r>
          </w:p>
          <w:p w:rsidR="00DE273F" w:rsidRPr="000D6D2F" w:rsidRDefault="00DE273F" w:rsidP="00B0568E">
            <w:pPr>
              <w:autoSpaceDE w:val="0"/>
              <w:autoSpaceDN w:val="0"/>
              <w:adjustRightInd w:val="0"/>
              <w:snapToGrid w:val="0"/>
              <w:ind w:firstLineChars="63" w:firstLine="216"/>
              <w:jc w:val="center"/>
              <w:rPr>
                <w:rFonts w:ascii="ＭＳ 明朝" w:hAnsi="ＭＳ 明朝"/>
                <w:w w:val="150"/>
                <w:kern w:val="0"/>
                <w:sz w:val="24"/>
              </w:rPr>
            </w:pPr>
            <w:r w:rsidRPr="003420D0"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  <w:t>6</w:t>
            </w:r>
            <w:r w:rsidR="00B0568E"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  <w:t>9</w:t>
            </w:r>
            <w:r w:rsidRPr="003420D0"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  <w:t>号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:rsidR="00DE273F" w:rsidRPr="0042581F" w:rsidRDefault="00DE273F" w:rsidP="00F25D7F">
            <w:pPr>
              <w:autoSpaceDE w:val="0"/>
              <w:autoSpaceDN w:val="0"/>
              <w:adjustRightInd w:val="0"/>
              <w:snapToGrid w:val="0"/>
              <w:ind w:leftChars="-51" w:left="76" w:hangingChars="32" w:hanging="174"/>
              <w:jc w:val="center"/>
              <w:rPr>
                <w:rFonts w:ascii="HGP創英角ﾎﾟｯﾌﾟ体" w:eastAsia="HGP創英角ﾎﾟｯﾌﾟ体" w:hAnsi="HGP創英角ﾎﾟｯﾌﾟ体"/>
                <w:b/>
                <w:bCs/>
                <w:kern w:val="0"/>
                <w:sz w:val="44"/>
                <w:szCs w:val="44"/>
              </w:rPr>
            </w:pPr>
            <w:r w:rsidRPr="00322B2C">
              <w:rPr>
                <w:rFonts w:ascii="HGP創英角ﾎﾟｯﾌﾟ体" w:eastAsia="HGP創英角ﾎﾟｯﾌﾟ体" w:hAnsi="HGP創英角ﾎﾟｯﾌﾟ体" w:hint="eastAsia"/>
                <w:spacing w:val="60"/>
                <w:kern w:val="0"/>
                <w:sz w:val="44"/>
                <w:szCs w:val="44"/>
                <w:fitText w:val="2961" w:id="1662665986"/>
              </w:rPr>
              <w:t>事務局だより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:rsidR="00DE273F" w:rsidRPr="003420D0" w:rsidRDefault="00DE273F" w:rsidP="00F25D7F">
            <w:pPr>
              <w:autoSpaceDE w:val="0"/>
              <w:autoSpaceDN w:val="0"/>
              <w:adjustRightInd w:val="0"/>
              <w:snapToGrid w:val="0"/>
              <w:ind w:leftChars="22" w:left="42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420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郡山市朝日一丁目29番9号</w:t>
            </w:r>
          </w:p>
          <w:p w:rsidR="00DE273F" w:rsidRPr="003420D0" w:rsidRDefault="00DE273F" w:rsidP="00F25D7F">
            <w:pPr>
              <w:autoSpaceDE w:val="0"/>
              <w:autoSpaceDN w:val="0"/>
              <w:adjustRightInd w:val="0"/>
              <w:snapToGrid w:val="0"/>
              <w:ind w:leftChars="22" w:left="42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  <w:r w:rsidRPr="003420D0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(公社)郡山市シルバー人材センター</w:t>
            </w:r>
          </w:p>
          <w:p w:rsidR="00DE273F" w:rsidRPr="000D6D2F" w:rsidRDefault="00DE273F" w:rsidP="00F25D7F">
            <w:pPr>
              <w:autoSpaceDE w:val="0"/>
              <w:autoSpaceDN w:val="0"/>
              <w:adjustRightInd w:val="0"/>
              <w:snapToGrid w:val="0"/>
              <w:ind w:leftChars="22" w:left="42"/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3420D0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事　務　局</w:t>
            </w:r>
          </w:p>
        </w:tc>
      </w:tr>
      <w:tr w:rsidR="00DE273F" w:rsidRPr="00FF00BF" w:rsidTr="00B021C0">
        <w:trPr>
          <w:cantSplit/>
          <w:trHeight w:val="14315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DE273F" w:rsidRPr="00FF00BF" w:rsidRDefault="00DE273F" w:rsidP="00DE273F">
            <w:pPr>
              <w:tabs>
                <w:tab w:val="left" w:pos="9315"/>
              </w:tabs>
              <w:autoSpaceDE w:val="0"/>
              <w:autoSpaceDN w:val="0"/>
              <w:adjustRightInd w:val="0"/>
              <w:spacing w:line="60" w:lineRule="auto"/>
              <w:ind w:leftChars="150" w:left="289" w:rightChars="107" w:right="206" w:firstLineChars="66" w:firstLine="134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E273F" w:rsidRPr="00FF00BF" w:rsidRDefault="00DE273F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150" w:left="289" w:rightChars="107" w:right="206" w:firstLineChars="66" w:firstLine="134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早春の候、会員の皆様におかれましては、ますますご清祥のこととお慶び申し上げます。</w:t>
            </w:r>
          </w:p>
          <w:p w:rsidR="00DE273F" w:rsidRPr="00FF00BF" w:rsidRDefault="00B0568E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150" w:left="289" w:rightChars="107" w:right="206" w:firstLineChars="66" w:firstLine="134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2020</w:t>
            </w:r>
            <w:r w:rsidR="00DE273F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年の新年度を迎えるに当たり、下記についてご案内申し上げます。</w:t>
            </w:r>
          </w:p>
          <w:p w:rsidR="00B74B94" w:rsidRPr="00FF00BF" w:rsidRDefault="00B74B94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spacing w:before="240"/>
              <w:ind w:leftChars="73" w:left="291" w:rightChars="107" w:right="206" w:hangingChars="74" w:hanging="150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</w:p>
          <w:p w:rsidR="00DE273F" w:rsidRPr="00FF00BF" w:rsidRDefault="00DE273F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spacing w:before="240"/>
              <w:ind w:leftChars="73" w:left="291" w:rightChars="107" w:right="206" w:hangingChars="74" w:hanging="150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１．</w:t>
            </w:r>
            <w:r w:rsidR="00B0568E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2020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  <w:r w:rsidR="00B0568E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(令和2年)</w:t>
            </w: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会員</w:t>
            </w:r>
            <w:r w:rsidRPr="00FF00BF"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  <w:t>会費の納入について</w:t>
            </w:r>
          </w:p>
          <w:p w:rsidR="008934A9" w:rsidRDefault="00B0568E" w:rsidP="008934A9">
            <w:pPr>
              <w:tabs>
                <w:tab w:val="left" w:pos="9315"/>
              </w:tabs>
              <w:ind w:leftChars="220" w:left="424" w:rightChars="118" w:right="228" w:firstLineChars="69" w:firstLine="140"/>
              <w:contextualSpacing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2020</w:t>
            </w:r>
            <w:r w:rsidR="00DE273F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年度会員会費の納入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につきまして</w:t>
            </w:r>
            <w:r w:rsidR="00B24BF0">
              <w:rPr>
                <w:rFonts w:asciiTheme="majorEastAsia" w:eastAsiaTheme="majorEastAsia" w:hAnsiTheme="majorEastAsia" w:hint="eastAsia"/>
                <w:sz w:val="22"/>
                <w:szCs w:val="22"/>
              </w:rPr>
              <w:t>は、2020年1月20日開催の理事会決議により、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来年度以降は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別紙ご案内のとおり</w:t>
            </w:r>
            <w:r w:rsidR="00A17A7B"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「</w:t>
            </w:r>
            <w:r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会員配分金</w:t>
            </w:r>
            <w:r w:rsidR="00B24BF0"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振込</w:t>
            </w:r>
            <w:r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口座からの引落し」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に変更となりますので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FF00BF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同封の</w:t>
            </w:r>
            <w:r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「</w:t>
            </w:r>
            <w:r w:rsidR="00B24BF0"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口座振替依頼書</w:t>
            </w:r>
            <w:r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」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B24BF0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記入例になら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銀行</w:t>
            </w:r>
            <w:r w:rsidR="00B24BF0"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届出</w:t>
            </w:r>
            <w:r w:rsidRPr="00DD6C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印を捺印の上</w:t>
            </w:r>
            <w:r w:rsidR="00B24BF0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返送期日（2/20）までに</w:t>
            </w:r>
            <w:r w:rsidR="00166CF1"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｢受取人払い返信用</w:t>
            </w:r>
            <w:r w:rsidR="00166CF1" w:rsidRPr="00FF00B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封筒</w:t>
            </w:r>
            <w:r w:rsidR="00166CF1"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｣を用いて返送してください。</w:t>
            </w:r>
          </w:p>
          <w:p w:rsidR="00DE273F" w:rsidRPr="00FF00BF" w:rsidRDefault="00DE273F" w:rsidP="008934A9">
            <w:pPr>
              <w:tabs>
                <w:tab w:val="left" w:pos="9315"/>
              </w:tabs>
              <w:spacing w:beforeLines="100" w:before="304" w:line="360" w:lineRule="auto"/>
              <w:ind w:firstLineChars="225" w:firstLine="457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</w:t>
            </w:r>
            <w:r w:rsidR="00AF6244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2020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年度会員会費額</w:t>
            </w:r>
          </w:p>
          <w:p w:rsidR="00DE273F" w:rsidRPr="00FF00BF" w:rsidRDefault="00DE273F" w:rsidP="008934A9">
            <w:pPr>
              <w:tabs>
                <w:tab w:val="left" w:pos="9315"/>
              </w:tabs>
              <w:spacing w:line="360" w:lineRule="auto"/>
              <w:ind w:rightChars="-120" w:right="-232" w:firstLineChars="381" w:firstLine="77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・正 会 員：２</w:t>
            </w:r>
            <w:r w:rsidR="00C206AD">
              <w:rPr>
                <w:rFonts w:asciiTheme="majorEastAsia" w:eastAsiaTheme="majorEastAsia" w:hAnsiTheme="majorEastAsia" w:hint="eastAsia"/>
                <w:sz w:val="22"/>
                <w:szCs w:val="22"/>
              </w:rPr>
              <w:t>,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５００円（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会費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：年額2,000円、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共助会会費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：年額500円）</w:t>
            </w:r>
          </w:p>
          <w:p w:rsidR="00DE273F" w:rsidRPr="00FF00BF" w:rsidRDefault="00DE273F" w:rsidP="008934A9">
            <w:pPr>
              <w:tabs>
                <w:tab w:val="left" w:pos="9315"/>
              </w:tabs>
              <w:spacing w:line="360" w:lineRule="auto"/>
              <w:ind w:rightChars="-120" w:right="-232" w:firstLineChars="381" w:firstLine="77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・特別会員：１</w:t>
            </w:r>
            <w:r w:rsidR="00C206AD">
              <w:rPr>
                <w:rFonts w:asciiTheme="majorEastAsia" w:eastAsiaTheme="majorEastAsia" w:hAnsiTheme="majorEastAsia" w:hint="eastAsia"/>
                <w:sz w:val="22"/>
                <w:szCs w:val="22"/>
              </w:rPr>
              <w:t>,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５００円（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会費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：1,000円、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共助会会費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：500円）※共助会活動に参加できます。</w:t>
            </w:r>
          </w:p>
          <w:p w:rsidR="00AF6244" w:rsidRPr="00DD6C50" w:rsidRDefault="00DE273F" w:rsidP="008934A9">
            <w:pPr>
              <w:spacing w:line="360" w:lineRule="auto"/>
              <w:ind w:leftChars="239" w:left="743" w:rightChars="26" w:right="50" w:hangingChars="139" w:hanging="282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</w:t>
            </w:r>
            <w:r w:rsidR="00AF6244"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引落し期日</w:t>
            </w:r>
            <w:r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AF6244"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2020年4月27日</w:t>
            </w:r>
            <w:r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AF6244"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2,500円以上の残高をご用意下さい</w:t>
            </w:r>
            <w:r w:rsidR="00166CF1"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AF6244"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※3月配分金振込日です</w:t>
            </w:r>
            <w:r w:rsidR="00166CF1"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DD6C50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8934A9" w:rsidRDefault="008934A9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73" w:left="291" w:rightChars="202" w:right="390" w:hangingChars="74" w:hanging="150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</w:p>
          <w:p w:rsidR="00DE273F" w:rsidRPr="00FF00BF" w:rsidRDefault="00DE273F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73" w:left="291" w:rightChars="202" w:right="390" w:hangingChars="74" w:hanging="150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２．</w:t>
            </w:r>
            <w:r w:rsidRPr="00FF00BF"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  <w:t>会員</w:t>
            </w: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の</w:t>
            </w:r>
            <w:r w:rsidRPr="00FF00BF"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  <w:t>状況調査について</w:t>
            </w:r>
          </w:p>
          <w:p w:rsidR="00DE273F" w:rsidRPr="00FF00BF" w:rsidRDefault="00DE273F" w:rsidP="00CA1F29">
            <w:pPr>
              <w:pStyle w:val="a4"/>
              <w:tabs>
                <w:tab w:val="left" w:pos="9315"/>
              </w:tabs>
              <w:ind w:leftChars="238" w:left="459" w:right="390" w:firstLine="142"/>
              <w:contextualSpacing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/>
                <w:sz w:val="22"/>
                <w:szCs w:val="22"/>
              </w:rPr>
              <w:t>事務局では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F00BF">
              <w:rPr>
                <w:rFonts w:asciiTheme="majorEastAsia" w:eastAsiaTheme="majorEastAsia" w:hAnsiTheme="majorEastAsia"/>
                <w:sz w:val="22"/>
                <w:szCs w:val="22"/>
              </w:rPr>
              <w:t>会員皆様方の現況を的確に把握し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て</w:t>
            </w:r>
            <w:r w:rsidRPr="00FF00BF">
              <w:rPr>
                <w:rFonts w:asciiTheme="majorEastAsia" w:eastAsiaTheme="majorEastAsia" w:hAnsiTheme="majorEastAsia"/>
                <w:sz w:val="22"/>
                <w:szCs w:val="22"/>
              </w:rPr>
              <w:t>就業に結びつけるため、会員状況調査を実施いたします。</w:t>
            </w:r>
          </w:p>
          <w:p w:rsidR="00C206AD" w:rsidRDefault="00DE273F" w:rsidP="00B021C0">
            <w:pPr>
              <w:tabs>
                <w:tab w:val="left" w:pos="9315"/>
              </w:tabs>
              <w:autoSpaceDE w:val="0"/>
              <w:autoSpaceDN w:val="0"/>
              <w:adjustRightInd w:val="0"/>
              <w:spacing w:line="276" w:lineRule="auto"/>
              <w:ind w:leftChars="312" w:left="883" w:rightChars="100" w:right="193" w:hangingChars="138" w:hanging="281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D6C50">
              <w:rPr>
                <w:rFonts w:asciiTheme="majorEastAsia" w:eastAsiaTheme="majorEastAsia" w:hAnsiTheme="majorEastAsia"/>
                <w:b/>
                <w:bCs/>
                <w:kern w:val="0"/>
                <w:sz w:val="22"/>
                <w:szCs w:val="22"/>
              </w:rPr>
              <w:t>【会員状況調査書】</w:t>
            </w:r>
            <w:r w:rsidR="00A17A7B" w:rsidRPr="00DD6C5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szCs w:val="22"/>
              </w:rPr>
              <w:t>就業意向欄と現在の登録内容に変更</w:t>
            </w:r>
            <w:r w:rsidR="00FF00BF" w:rsidRPr="00DD6C5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szCs w:val="22"/>
              </w:rPr>
              <w:t>がある場合</w:t>
            </w:r>
            <w:r w:rsidR="00B021C0" w:rsidRPr="00DD6C5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szCs w:val="22"/>
              </w:rPr>
              <w:t>のみ</w:t>
            </w:r>
            <w:r w:rsidR="00FF00BF" w:rsidRPr="00DD6C5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szCs w:val="22"/>
              </w:rPr>
              <w:t>変更後の内容を</w:t>
            </w:r>
            <w:r w:rsidRPr="00DD6C5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szCs w:val="22"/>
              </w:rPr>
              <w:t>記入</w:t>
            </w:r>
            <w:r w:rsidR="00A17A7B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し</w:t>
            </w: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、</w:t>
            </w:r>
            <w:r w:rsidRPr="00FF00B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同封の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｢受取人払い返信用</w:t>
            </w:r>
            <w:r w:rsidRPr="00FF00B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封筒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｣を用いて</w:t>
            </w:r>
            <w:r w:rsidR="00A17A7B"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、</w:t>
            </w:r>
            <w:r w:rsidR="00166CF1"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上記</w:t>
            </w:r>
            <w:r w:rsidR="00B24BF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B24BF0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口座振替依頼書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」と共に</w:t>
            </w: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返送してください。</w:t>
            </w:r>
          </w:p>
          <w:p w:rsidR="00DE273F" w:rsidRPr="00FF00BF" w:rsidRDefault="00FF00BF" w:rsidP="00C206AD">
            <w:pPr>
              <w:tabs>
                <w:tab w:val="left" w:pos="9315"/>
              </w:tabs>
              <w:autoSpaceDE w:val="0"/>
              <w:autoSpaceDN w:val="0"/>
              <w:adjustRightInd w:val="0"/>
              <w:spacing w:line="276" w:lineRule="auto"/>
              <w:ind w:leftChars="457" w:left="882" w:rightChars="100" w:right="193" w:firstLineChars="1" w:firstLine="2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なお、</w:t>
            </w:r>
            <w:r w:rsidR="00166CF1" w:rsidRPr="00FF00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今回は、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B24BF0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口座振替依頼書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確認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の意味合いから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貴会員の</w:t>
            </w:r>
            <w:r w:rsidR="00C206A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配分金</w:t>
            </w:r>
            <w:r w:rsidR="00B24BF0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</w:t>
            </w:r>
            <w:r w:rsidR="00C206A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記載しております</w:t>
            </w: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が、</w:t>
            </w:r>
            <w:r w:rsidR="00166CF1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これにより個人情報漏洩による被害</w:t>
            </w:r>
            <w:r w:rsidR="00A17A7B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が発生する事はありませんのでご安心下さい。</w:t>
            </w:r>
          </w:p>
          <w:p w:rsidR="00DE273F" w:rsidRPr="00FF00BF" w:rsidRDefault="00DE273F" w:rsidP="00B74B94">
            <w:pPr>
              <w:tabs>
                <w:tab w:val="num" w:pos="894"/>
                <w:tab w:val="left" w:pos="9315"/>
              </w:tabs>
              <w:autoSpaceDE w:val="0"/>
              <w:autoSpaceDN w:val="0"/>
              <w:adjustRightInd w:val="0"/>
              <w:ind w:leftChars="70" w:left="906" w:rightChars="202" w:right="390" w:hangingChars="380" w:hanging="771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E273F" w:rsidRPr="00FF00BF" w:rsidRDefault="00DE273F" w:rsidP="00166CF1">
            <w:pPr>
              <w:tabs>
                <w:tab w:val="num" w:pos="894"/>
                <w:tab w:val="left" w:pos="9315"/>
              </w:tabs>
              <w:autoSpaceDE w:val="0"/>
              <w:autoSpaceDN w:val="0"/>
              <w:adjustRightInd w:val="0"/>
              <w:ind w:leftChars="70" w:left="906" w:rightChars="202" w:right="390" w:hangingChars="380" w:hanging="771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定期健康診断受診のお願いについて</w:t>
            </w:r>
          </w:p>
          <w:p w:rsidR="00DE273F" w:rsidRPr="00FF00BF" w:rsidRDefault="00DE273F" w:rsidP="00CA1F29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165" w:left="318" w:rightChars="202" w:right="390" w:firstLineChars="139" w:firstLine="282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センターでは、就業を提供するにあたり、各位の健康管理が最重要</w:t>
            </w:r>
            <w:r w:rsidR="00B021C0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課題</w:t>
            </w: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の一つであります。</w:t>
            </w:r>
          </w:p>
          <w:p w:rsidR="00DE273F" w:rsidRPr="00FF00BF" w:rsidRDefault="00DE273F" w:rsidP="00CA1F29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1" w:left="561" w:rightChars="202" w:right="390" w:firstLineChars="19" w:firstLine="39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つきましては、年に１回以上の健康診断を受診されて就業に臨むようお願いいたします。</w:t>
            </w:r>
          </w:p>
          <w:p w:rsidR="00DE273F" w:rsidRPr="00FF00BF" w:rsidRDefault="00DE273F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2" w:left="563" w:rightChars="118" w:right="228" w:firstLineChars="70" w:firstLine="142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</w:p>
          <w:p w:rsidR="00A17A7B" w:rsidRPr="00FF00BF" w:rsidRDefault="00A17A7B" w:rsidP="0078553D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92" w:left="564" w:rightChars="118" w:right="228" w:hangingChars="190" w:hanging="386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４．就業会員を募集します。</w:t>
            </w:r>
          </w:p>
          <w:p w:rsidR="00A17A7B" w:rsidRPr="00FF00BF" w:rsidRDefault="00A17A7B" w:rsidP="00A17A7B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2" w:left="563" w:rightChars="118" w:right="228" w:firstLineChars="18" w:firstLine="37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ここ数ヵ月にわたり特別就業相談会を実施してまいりましたが、このたび新年度に向かい</w:t>
            </w:r>
            <w:r w:rsidR="00FF00BF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別紙のとおり就業会員を募集しますので、希望者はご応募下さるようご案内します。</w:t>
            </w:r>
          </w:p>
          <w:p w:rsidR="008934A9" w:rsidRDefault="008934A9" w:rsidP="0078553D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92" w:left="564" w:rightChars="118" w:right="228" w:hangingChars="190" w:hanging="386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</w:p>
          <w:p w:rsidR="008934A9" w:rsidRDefault="008934A9" w:rsidP="0078553D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92" w:left="564" w:rightChars="118" w:right="228" w:hangingChars="190" w:hanging="386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５．ボランティア募集</w:t>
            </w:r>
          </w:p>
          <w:p w:rsidR="008934A9" w:rsidRPr="00FF00BF" w:rsidRDefault="008934A9" w:rsidP="008934A9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2" w:left="563" w:rightChars="118" w:right="228" w:firstLineChars="19" w:firstLine="39"/>
              <w:contextualSpacing/>
              <w:jc w:val="left"/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憩いの広場では</w:t>
            </w:r>
            <w:r w:rsidR="00C206AD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常時ボランティアを募集しています。</w:t>
            </w:r>
            <w:r w:rsidR="00B021C0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仲間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の</w:t>
            </w:r>
            <w:r w:rsidR="00B021C0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会員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と一緒に、週に2時間～4時間程度</w:t>
            </w:r>
            <w:r w:rsidR="00B021C0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楽しく語らいながら店番をして見ませんか！（詳しくは、下記事務局まで）</w:t>
            </w:r>
          </w:p>
          <w:p w:rsidR="008934A9" w:rsidRDefault="008934A9" w:rsidP="008934A9">
            <w:pPr>
              <w:tabs>
                <w:tab w:val="left" w:pos="9315"/>
              </w:tabs>
              <w:autoSpaceDE w:val="0"/>
              <w:autoSpaceDN w:val="0"/>
              <w:adjustRightInd w:val="0"/>
              <w:spacing w:before="360"/>
              <w:ind w:leftChars="92" w:left="564" w:rightChars="118" w:right="228" w:hangingChars="190" w:hanging="386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</w:p>
          <w:p w:rsidR="00ED02DF" w:rsidRPr="00FF00BF" w:rsidRDefault="00B021C0" w:rsidP="008934A9">
            <w:pPr>
              <w:tabs>
                <w:tab w:val="left" w:pos="9315"/>
              </w:tabs>
              <w:autoSpaceDE w:val="0"/>
              <w:autoSpaceDN w:val="0"/>
              <w:adjustRightInd w:val="0"/>
              <w:spacing w:before="360"/>
              <w:ind w:leftChars="92" w:left="564" w:rightChars="118" w:right="228" w:hangingChars="190" w:hanging="386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６</w:t>
            </w:r>
            <w:r w:rsidR="0078553D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．</w:t>
            </w:r>
            <w:r w:rsidR="00ED02DF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新会員をご紹介ください</w:t>
            </w:r>
          </w:p>
          <w:p w:rsidR="00CA1F29" w:rsidRPr="00FF00BF" w:rsidRDefault="00ED02DF" w:rsidP="00CA1F29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38" w:left="459" w:rightChars="118" w:right="228" w:firstLineChars="70" w:firstLine="142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センターでは、シルバー事業をさらに広めるため</w:t>
            </w:r>
            <w:r w:rsidR="00913285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、</w:t>
            </w: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常に新会員を募集しています。</w:t>
            </w:r>
            <w:bookmarkStart w:id="0" w:name="_Toc13236337"/>
            <w:bookmarkStart w:id="1" w:name="_Toc13238835"/>
            <w:r w:rsidR="00CA1F29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会員みなさまの友人・知人・親戚・配偶者等を</w:t>
            </w:r>
            <w:r w:rsidR="00EC5549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、ぜひとも新会員にお誘い下さるようお願い致します。</w:t>
            </w:r>
            <w:bookmarkEnd w:id="0"/>
            <w:bookmarkEnd w:id="1"/>
          </w:p>
          <w:p w:rsidR="00EC5549" w:rsidRPr="00FF00BF" w:rsidRDefault="00C206AD" w:rsidP="00CA1F29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38" w:left="459" w:rightChars="118" w:right="228" w:firstLineChars="70" w:firstLine="142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CA1F29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郡山市に在住、満年齢60歳以上で健康な方</w:t>
            </w:r>
            <w:r w:rsidR="00913285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、センターの趣旨に賛同される方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  <w:r w:rsidR="00CA1F29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ならどなたでも</w:t>
            </w:r>
            <w:r w:rsidR="00913285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会員に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登録出来ます</w:t>
            </w:r>
            <w:r w:rsidR="00913285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ので</w:t>
            </w:r>
            <w:r w:rsidR="00CA1F29" w:rsidRPr="00FF00BF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CA1F29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同封の「新入会員紹介用紙」を用いてご紹介下さるようお願いいたします</w:t>
            </w:r>
            <w:r w:rsidR="00913285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。</w:t>
            </w:r>
          </w:p>
          <w:p w:rsidR="00ED02DF" w:rsidRPr="00FF00BF" w:rsidRDefault="00913285" w:rsidP="00CA1F29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2" w:left="563" w:rightChars="118" w:right="228" w:firstLineChars="18" w:firstLine="37"/>
              <w:contextualSpacing/>
              <w:jc w:val="left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なお、</w:t>
            </w:r>
            <w:r w:rsidR="00EC5549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複数人の新会員を紹介後、</w:t>
            </w:r>
            <w:r w:rsidR="00C206AD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被</w:t>
            </w:r>
            <w:r w:rsidR="00C206AD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紹介</w:t>
            </w:r>
            <w:r w:rsidR="00C206AD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者が</w:t>
            </w:r>
            <w:bookmarkStart w:id="2" w:name="_GoBack"/>
            <w:bookmarkEnd w:id="2"/>
            <w:r w:rsidR="00EC5549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入会された場合は、翌</w:t>
            </w:r>
            <w:r w:rsidR="00B021C0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年度</w:t>
            </w:r>
            <w:r w:rsidR="00EC5549"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総会時に金品を添えて表彰させていただきます。</w:t>
            </w:r>
          </w:p>
          <w:p w:rsidR="008934A9" w:rsidRDefault="008934A9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2" w:left="563" w:rightChars="118" w:right="228" w:firstLineChars="70" w:firstLine="142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</w:p>
          <w:p w:rsidR="00DE273F" w:rsidRPr="00FF00BF" w:rsidRDefault="00DE273F" w:rsidP="00B021C0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2" w:left="563" w:rightChars="118" w:right="228" w:firstLineChars="70" w:firstLine="142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＜お問い合わせ・連絡先＞　（公社）郡山市シルバー人材センター</w:t>
            </w:r>
          </w:p>
          <w:p w:rsidR="00B021C0" w:rsidRPr="00FF00BF" w:rsidRDefault="00DE273F" w:rsidP="00B74B94">
            <w:pPr>
              <w:tabs>
                <w:tab w:val="left" w:pos="9315"/>
              </w:tabs>
              <w:autoSpaceDE w:val="0"/>
              <w:autoSpaceDN w:val="0"/>
              <w:adjustRightInd w:val="0"/>
              <w:ind w:leftChars="291" w:left="561" w:rightChars="118" w:right="228" w:firstLineChars="72" w:firstLine="146"/>
              <w:contextualSpacing/>
              <w:jc w:val="center"/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</w:pPr>
            <w:r w:rsidRPr="00FF00B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（TEL:９３３－０００１、FAX:９３３－００１９、MAIL:kooriyama.sjc@w8.dion.ne.jp）</w:t>
            </w:r>
          </w:p>
        </w:tc>
      </w:tr>
    </w:tbl>
    <w:p w:rsidR="00E630E6" w:rsidRPr="003420D0" w:rsidRDefault="00E630E6" w:rsidP="00FF00BF">
      <w:pPr>
        <w:jc w:val="center"/>
        <w:rPr>
          <w:rFonts w:ascii="ＭＳ 明朝" w:hAnsi="ＭＳ 明朝"/>
          <w:sz w:val="22"/>
          <w:szCs w:val="22"/>
        </w:rPr>
      </w:pPr>
    </w:p>
    <w:sectPr w:rsidR="00E630E6" w:rsidRPr="003420D0" w:rsidSect="00B021C0">
      <w:pgSz w:w="11905" w:h="16837" w:code="9"/>
      <w:pgMar w:top="1021" w:right="1418" w:bottom="340" w:left="1418" w:header="720" w:footer="720" w:gutter="0"/>
      <w:cols w:space="0"/>
      <w:noEndnote/>
      <w:docGrid w:type="linesAndChars" w:linePitch="304" w:charSpace="-3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2C" w:rsidRDefault="00322B2C" w:rsidP="001E3C1F">
      <w:r>
        <w:separator/>
      </w:r>
    </w:p>
  </w:endnote>
  <w:endnote w:type="continuationSeparator" w:id="0">
    <w:p w:rsidR="00322B2C" w:rsidRDefault="00322B2C" w:rsidP="001E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2C" w:rsidRDefault="00322B2C" w:rsidP="001E3C1F">
      <w:r>
        <w:separator/>
      </w:r>
    </w:p>
  </w:footnote>
  <w:footnote w:type="continuationSeparator" w:id="0">
    <w:p w:rsidR="00322B2C" w:rsidRDefault="00322B2C" w:rsidP="001E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507"/>
    <w:multiLevelType w:val="hybridMultilevel"/>
    <w:tmpl w:val="AF50406E"/>
    <w:lvl w:ilvl="0" w:tplc="0409000F">
      <w:start w:val="1"/>
      <w:numFmt w:val="decimal"/>
      <w:lvlText w:val="%1."/>
      <w:lvlJc w:val="left"/>
      <w:pPr>
        <w:tabs>
          <w:tab w:val="num" w:pos="2999"/>
        </w:tabs>
        <w:ind w:left="29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419"/>
        </w:tabs>
        <w:ind w:left="3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39"/>
        </w:tabs>
        <w:ind w:left="3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9"/>
        </w:tabs>
        <w:ind w:left="4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79"/>
        </w:tabs>
        <w:ind w:left="4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99"/>
        </w:tabs>
        <w:ind w:left="5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9"/>
        </w:tabs>
        <w:ind w:left="5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39"/>
        </w:tabs>
        <w:ind w:left="5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59"/>
        </w:tabs>
        <w:ind w:left="6359" w:hanging="420"/>
      </w:pPr>
    </w:lvl>
  </w:abstractNum>
  <w:abstractNum w:abstractNumId="1" w15:restartNumberingAfterBreak="0">
    <w:nsid w:val="13375FC7"/>
    <w:multiLevelType w:val="hybridMultilevel"/>
    <w:tmpl w:val="2A324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945DD9"/>
    <w:multiLevelType w:val="hybridMultilevel"/>
    <w:tmpl w:val="4A4C94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53C48"/>
    <w:multiLevelType w:val="hybridMultilevel"/>
    <w:tmpl w:val="B9A22A7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C4494A"/>
    <w:multiLevelType w:val="hybridMultilevel"/>
    <w:tmpl w:val="F11E8EEE"/>
    <w:lvl w:ilvl="0" w:tplc="5776B93E">
      <w:start w:val="1"/>
      <w:numFmt w:val="decimalFullWidth"/>
      <w:lvlText w:val="%1．"/>
      <w:lvlJc w:val="left"/>
      <w:pPr>
        <w:tabs>
          <w:tab w:val="num" w:pos="1008"/>
        </w:tabs>
        <w:ind w:left="1008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5" w15:restartNumberingAfterBreak="0">
    <w:nsid w:val="470C5407"/>
    <w:multiLevelType w:val="hybridMultilevel"/>
    <w:tmpl w:val="0CA0D3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16770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D04AFE"/>
    <w:multiLevelType w:val="hybridMultilevel"/>
    <w:tmpl w:val="279E62F6"/>
    <w:lvl w:ilvl="0" w:tplc="58FA0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CB30A85"/>
    <w:multiLevelType w:val="hybridMultilevel"/>
    <w:tmpl w:val="723E2E6A"/>
    <w:lvl w:ilvl="0" w:tplc="8DB83D00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8" w15:restartNumberingAfterBreak="0">
    <w:nsid w:val="5F9B006B"/>
    <w:multiLevelType w:val="hybridMultilevel"/>
    <w:tmpl w:val="5630F8A0"/>
    <w:lvl w:ilvl="0" w:tplc="DDA49E02">
      <w:start w:val="1"/>
      <w:numFmt w:val="decimalFullWidth"/>
      <w:lvlText w:val="%1．"/>
      <w:lvlJc w:val="left"/>
      <w:pPr>
        <w:tabs>
          <w:tab w:val="num" w:pos="1626"/>
        </w:tabs>
        <w:ind w:left="1626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9" w15:restartNumberingAfterBreak="0">
    <w:nsid w:val="63AA4BE1"/>
    <w:multiLevelType w:val="hybridMultilevel"/>
    <w:tmpl w:val="B456C908"/>
    <w:lvl w:ilvl="0" w:tplc="41D63286">
      <w:start w:val="1"/>
      <w:numFmt w:val="decimalFullWidth"/>
      <w:lvlText w:val="%1．"/>
      <w:lvlJc w:val="left"/>
      <w:pPr>
        <w:tabs>
          <w:tab w:val="num" w:pos="1008"/>
        </w:tabs>
        <w:ind w:left="1008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10" w15:restartNumberingAfterBreak="0">
    <w:nsid w:val="68066B6D"/>
    <w:multiLevelType w:val="hybridMultilevel"/>
    <w:tmpl w:val="C0CE36B2"/>
    <w:lvl w:ilvl="0" w:tplc="EA763B1A">
      <w:start w:val="1"/>
      <w:numFmt w:val="decimalFullWidth"/>
      <w:lvlText w:val="%1．"/>
      <w:lvlJc w:val="left"/>
      <w:pPr>
        <w:tabs>
          <w:tab w:val="num" w:pos="949"/>
        </w:tabs>
        <w:ind w:left="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11" w15:restartNumberingAfterBreak="0">
    <w:nsid w:val="6E2B4839"/>
    <w:multiLevelType w:val="hybridMultilevel"/>
    <w:tmpl w:val="3D16C36C"/>
    <w:lvl w:ilvl="0" w:tplc="DDA49E02">
      <w:start w:val="1"/>
      <w:numFmt w:val="decimalFullWidth"/>
      <w:lvlText w:val="%1．"/>
      <w:lvlJc w:val="left"/>
      <w:pPr>
        <w:tabs>
          <w:tab w:val="num" w:pos="1008"/>
        </w:tabs>
        <w:ind w:left="1008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12" w15:restartNumberingAfterBreak="0">
    <w:nsid w:val="7A1973F0"/>
    <w:multiLevelType w:val="hybridMultilevel"/>
    <w:tmpl w:val="29F4D77E"/>
    <w:lvl w:ilvl="0" w:tplc="34D07B5E">
      <w:start w:val="1"/>
      <w:numFmt w:val="decimalEnclosedCircle"/>
      <w:lvlText w:val="%1"/>
      <w:lvlJc w:val="left"/>
      <w:pPr>
        <w:tabs>
          <w:tab w:val="num" w:pos="1169"/>
        </w:tabs>
        <w:ind w:left="11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9"/>
        </w:tabs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9"/>
        </w:tabs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9"/>
        </w:tabs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9"/>
        </w:tabs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9"/>
        </w:tabs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9"/>
        </w:tabs>
        <w:ind w:left="4589" w:hanging="420"/>
      </w:pPr>
    </w:lvl>
  </w:abstractNum>
  <w:abstractNum w:abstractNumId="13" w15:restartNumberingAfterBreak="0">
    <w:nsid w:val="7B6A65F7"/>
    <w:multiLevelType w:val="hybridMultilevel"/>
    <w:tmpl w:val="3452B522"/>
    <w:lvl w:ilvl="0" w:tplc="42BA6CBE">
      <w:start w:val="3"/>
      <w:numFmt w:val="bullet"/>
      <w:lvlText w:val="☆"/>
      <w:lvlJc w:val="left"/>
      <w:pPr>
        <w:tabs>
          <w:tab w:val="num" w:pos="366"/>
        </w:tabs>
        <w:ind w:left="366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6C"/>
    <w:rsid w:val="00002672"/>
    <w:rsid w:val="0001642C"/>
    <w:rsid w:val="00021988"/>
    <w:rsid w:val="00054743"/>
    <w:rsid w:val="00070AFE"/>
    <w:rsid w:val="000A0596"/>
    <w:rsid w:val="000A45E5"/>
    <w:rsid w:val="000D012C"/>
    <w:rsid w:val="000D6D2F"/>
    <w:rsid w:val="000D7504"/>
    <w:rsid w:val="000E13F5"/>
    <w:rsid w:val="000E23FA"/>
    <w:rsid w:val="000F5694"/>
    <w:rsid w:val="00100F59"/>
    <w:rsid w:val="001142EF"/>
    <w:rsid w:val="00135340"/>
    <w:rsid w:val="001435DC"/>
    <w:rsid w:val="00144B07"/>
    <w:rsid w:val="001522A8"/>
    <w:rsid w:val="00166CF1"/>
    <w:rsid w:val="00177157"/>
    <w:rsid w:val="001854F3"/>
    <w:rsid w:val="00195A92"/>
    <w:rsid w:val="001A0CDD"/>
    <w:rsid w:val="001C295B"/>
    <w:rsid w:val="001E0C57"/>
    <w:rsid w:val="001E1797"/>
    <w:rsid w:val="001E3C1F"/>
    <w:rsid w:val="00201D5D"/>
    <w:rsid w:val="00216CD2"/>
    <w:rsid w:val="00224761"/>
    <w:rsid w:val="002451DF"/>
    <w:rsid w:val="002478BC"/>
    <w:rsid w:val="00247A7B"/>
    <w:rsid w:val="002C44D3"/>
    <w:rsid w:val="00303D52"/>
    <w:rsid w:val="00317EBB"/>
    <w:rsid w:val="00321737"/>
    <w:rsid w:val="00322B2C"/>
    <w:rsid w:val="003420D0"/>
    <w:rsid w:val="0037078B"/>
    <w:rsid w:val="003805F0"/>
    <w:rsid w:val="00392B58"/>
    <w:rsid w:val="0039638F"/>
    <w:rsid w:val="003A275C"/>
    <w:rsid w:val="003C6F7E"/>
    <w:rsid w:val="003E7745"/>
    <w:rsid w:val="003F2773"/>
    <w:rsid w:val="003F46B8"/>
    <w:rsid w:val="00403D9C"/>
    <w:rsid w:val="00415404"/>
    <w:rsid w:val="0042581F"/>
    <w:rsid w:val="00425993"/>
    <w:rsid w:val="004339AB"/>
    <w:rsid w:val="004370A0"/>
    <w:rsid w:val="004408AB"/>
    <w:rsid w:val="00452201"/>
    <w:rsid w:val="004729DA"/>
    <w:rsid w:val="004804C6"/>
    <w:rsid w:val="004951D6"/>
    <w:rsid w:val="004D33DB"/>
    <w:rsid w:val="004D597D"/>
    <w:rsid w:val="0051125E"/>
    <w:rsid w:val="00523867"/>
    <w:rsid w:val="00527EAA"/>
    <w:rsid w:val="00541D6E"/>
    <w:rsid w:val="00545BE5"/>
    <w:rsid w:val="00546581"/>
    <w:rsid w:val="00573CD6"/>
    <w:rsid w:val="005742B3"/>
    <w:rsid w:val="005760B7"/>
    <w:rsid w:val="00581037"/>
    <w:rsid w:val="00582F0C"/>
    <w:rsid w:val="00594757"/>
    <w:rsid w:val="00597E62"/>
    <w:rsid w:val="005B6ABE"/>
    <w:rsid w:val="005C49D5"/>
    <w:rsid w:val="005D5422"/>
    <w:rsid w:val="005E055F"/>
    <w:rsid w:val="005E586C"/>
    <w:rsid w:val="005F0912"/>
    <w:rsid w:val="005F3B78"/>
    <w:rsid w:val="00611EE3"/>
    <w:rsid w:val="0067096B"/>
    <w:rsid w:val="00671DBE"/>
    <w:rsid w:val="00686823"/>
    <w:rsid w:val="006926D2"/>
    <w:rsid w:val="006A2CE1"/>
    <w:rsid w:val="006B0374"/>
    <w:rsid w:val="006B14F6"/>
    <w:rsid w:val="006B302E"/>
    <w:rsid w:val="006C5518"/>
    <w:rsid w:val="006D7CB6"/>
    <w:rsid w:val="006E6BFB"/>
    <w:rsid w:val="00714A19"/>
    <w:rsid w:val="00717C47"/>
    <w:rsid w:val="00721F0D"/>
    <w:rsid w:val="007245ED"/>
    <w:rsid w:val="0072747E"/>
    <w:rsid w:val="00741E3E"/>
    <w:rsid w:val="00747DAD"/>
    <w:rsid w:val="0075143D"/>
    <w:rsid w:val="007536EB"/>
    <w:rsid w:val="00775D7D"/>
    <w:rsid w:val="00782DD5"/>
    <w:rsid w:val="0078389A"/>
    <w:rsid w:val="0078553D"/>
    <w:rsid w:val="007861EB"/>
    <w:rsid w:val="007B4089"/>
    <w:rsid w:val="007C67F9"/>
    <w:rsid w:val="007D37FC"/>
    <w:rsid w:val="007D62E3"/>
    <w:rsid w:val="008052AC"/>
    <w:rsid w:val="00812403"/>
    <w:rsid w:val="008727DC"/>
    <w:rsid w:val="00877F50"/>
    <w:rsid w:val="00885140"/>
    <w:rsid w:val="008934A9"/>
    <w:rsid w:val="008B6156"/>
    <w:rsid w:val="008D078D"/>
    <w:rsid w:val="008D5B08"/>
    <w:rsid w:val="008F55FC"/>
    <w:rsid w:val="008F66C4"/>
    <w:rsid w:val="00913285"/>
    <w:rsid w:val="00936884"/>
    <w:rsid w:val="00936EF0"/>
    <w:rsid w:val="0095128C"/>
    <w:rsid w:val="00951AFD"/>
    <w:rsid w:val="00973D5A"/>
    <w:rsid w:val="00982E56"/>
    <w:rsid w:val="00993BCB"/>
    <w:rsid w:val="00996F4B"/>
    <w:rsid w:val="009B659B"/>
    <w:rsid w:val="009C016A"/>
    <w:rsid w:val="009C56FD"/>
    <w:rsid w:val="009E762C"/>
    <w:rsid w:val="00A07010"/>
    <w:rsid w:val="00A1378B"/>
    <w:rsid w:val="00A17A7B"/>
    <w:rsid w:val="00A3193C"/>
    <w:rsid w:val="00A42949"/>
    <w:rsid w:val="00A50E6A"/>
    <w:rsid w:val="00A520EF"/>
    <w:rsid w:val="00A74199"/>
    <w:rsid w:val="00A86D13"/>
    <w:rsid w:val="00AB45B0"/>
    <w:rsid w:val="00AD0A9F"/>
    <w:rsid w:val="00AE180E"/>
    <w:rsid w:val="00AF6244"/>
    <w:rsid w:val="00B021C0"/>
    <w:rsid w:val="00B0568E"/>
    <w:rsid w:val="00B1200B"/>
    <w:rsid w:val="00B24BF0"/>
    <w:rsid w:val="00B51324"/>
    <w:rsid w:val="00B53328"/>
    <w:rsid w:val="00B56AAC"/>
    <w:rsid w:val="00B74B94"/>
    <w:rsid w:val="00BA465F"/>
    <w:rsid w:val="00BC3498"/>
    <w:rsid w:val="00BE3B83"/>
    <w:rsid w:val="00BE4623"/>
    <w:rsid w:val="00BE7801"/>
    <w:rsid w:val="00C11ED5"/>
    <w:rsid w:val="00C120F7"/>
    <w:rsid w:val="00C206AD"/>
    <w:rsid w:val="00C52ADB"/>
    <w:rsid w:val="00C5443A"/>
    <w:rsid w:val="00C55D70"/>
    <w:rsid w:val="00C61290"/>
    <w:rsid w:val="00C63CAF"/>
    <w:rsid w:val="00C772F6"/>
    <w:rsid w:val="00C93B7E"/>
    <w:rsid w:val="00C9732C"/>
    <w:rsid w:val="00CA1F29"/>
    <w:rsid w:val="00CB7158"/>
    <w:rsid w:val="00CB76BB"/>
    <w:rsid w:val="00CD0C67"/>
    <w:rsid w:val="00CD52D6"/>
    <w:rsid w:val="00CD6510"/>
    <w:rsid w:val="00CE24BD"/>
    <w:rsid w:val="00D432BB"/>
    <w:rsid w:val="00D55F74"/>
    <w:rsid w:val="00D608D1"/>
    <w:rsid w:val="00D63AE1"/>
    <w:rsid w:val="00D86E00"/>
    <w:rsid w:val="00D9716F"/>
    <w:rsid w:val="00DA1B56"/>
    <w:rsid w:val="00DB75CD"/>
    <w:rsid w:val="00DD6C50"/>
    <w:rsid w:val="00DE273F"/>
    <w:rsid w:val="00E16446"/>
    <w:rsid w:val="00E31EB6"/>
    <w:rsid w:val="00E3723F"/>
    <w:rsid w:val="00E41D58"/>
    <w:rsid w:val="00E630E6"/>
    <w:rsid w:val="00E82CAF"/>
    <w:rsid w:val="00E872F6"/>
    <w:rsid w:val="00E94EEF"/>
    <w:rsid w:val="00EA0BC2"/>
    <w:rsid w:val="00EC549C"/>
    <w:rsid w:val="00EC5549"/>
    <w:rsid w:val="00ED01B7"/>
    <w:rsid w:val="00ED02DF"/>
    <w:rsid w:val="00EE3FF1"/>
    <w:rsid w:val="00EF458B"/>
    <w:rsid w:val="00EF773C"/>
    <w:rsid w:val="00F14043"/>
    <w:rsid w:val="00F14D9B"/>
    <w:rsid w:val="00F20DCC"/>
    <w:rsid w:val="00F25D7F"/>
    <w:rsid w:val="00F31889"/>
    <w:rsid w:val="00F40F24"/>
    <w:rsid w:val="00F87774"/>
    <w:rsid w:val="00F92967"/>
    <w:rsid w:val="00F94198"/>
    <w:rsid w:val="00F9463E"/>
    <w:rsid w:val="00FB4DAD"/>
    <w:rsid w:val="00FC0031"/>
    <w:rsid w:val="00FE15A7"/>
    <w:rsid w:val="00FF00BF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1D2D71-1453-4F8A-9063-2B7B388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155" w:left="327" w:hanging="2"/>
      <w:jc w:val="left"/>
    </w:pPr>
    <w:rPr>
      <w:rFonts w:ascii="ＭＳ ゴシック" w:eastAsia="ＭＳ ゴシック" w:hAnsi="Times New Roman"/>
      <w:kern w:val="0"/>
      <w:sz w:val="24"/>
      <w:szCs w:val="21"/>
    </w:rPr>
  </w:style>
  <w:style w:type="paragraph" w:styleId="a4">
    <w:name w:val="Block Text"/>
    <w:basedOn w:val="a"/>
    <w:pPr>
      <w:autoSpaceDE w:val="0"/>
      <w:autoSpaceDN w:val="0"/>
      <w:adjustRightInd w:val="0"/>
      <w:ind w:leftChars="152" w:left="319" w:rightChars="202" w:right="424" w:firstLine="2"/>
      <w:jc w:val="left"/>
    </w:pPr>
    <w:rPr>
      <w:rFonts w:ascii="ＭＳ ゴシック" w:eastAsia="ＭＳ ゴシック" w:hAnsi="Times New Roman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Times New Roman"/>
      <w:b/>
      <w:bCs/>
      <w:kern w:val="0"/>
      <w:sz w:val="22"/>
      <w:szCs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Times New Roman"/>
      <w:b/>
      <w:bCs/>
      <w:kern w:val="0"/>
      <w:sz w:val="22"/>
      <w:szCs w:val="21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EF7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20DCC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1E3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E3C1F"/>
    <w:rPr>
      <w:kern w:val="2"/>
      <w:sz w:val="21"/>
      <w:szCs w:val="24"/>
    </w:rPr>
  </w:style>
  <w:style w:type="paragraph" w:styleId="ad">
    <w:name w:val="footer"/>
    <w:basedOn w:val="a"/>
    <w:link w:val="ae"/>
    <w:rsid w:val="001E3C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E3C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平成13年2月26日</vt:lpstr>
      <vt:lpstr>平成13年2月26日</vt:lpstr>
    </vt:vector>
  </TitlesOfParts>
  <Company>（社）郡山市ｼﾙﾊﾞｰ人材ｾﾝﾀｰ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平成13年2月26日</dc:title>
  <dc:subject/>
  <dc:creator>（社）郡山市ｼﾙﾊﾞｰ人材ｾﾝﾀｰ</dc:creator>
  <cp:keywords/>
  <dc:description/>
  <cp:lastModifiedBy>PC01-USER</cp:lastModifiedBy>
  <cp:revision>6</cp:revision>
  <cp:lastPrinted>2020-02-05T01:50:00Z</cp:lastPrinted>
  <dcterms:created xsi:type="dcterms:W3CDTF">2020-02-05T00:38:00Z</dcterms:created>
  <dcterms:modified xsi:type="dcterms:W3CDTF">2020-02-05T02:08:00Z</dcterms:modified>
</cp:coreProperties>
</file>